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6946"/>
      </w:tblGrid>
      <w:tr w:rsidR="007C0BAD" w:rsidRPr="00055613" w:rsidTr="007C0BAD">
        <w:trPr>
          <w:trHeight w:val="8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C0BAD" w:rsidRDefault="007C0BAD" w:rsidP="00A930D1">
            <w:pPr>
              <w:rPr>
                <w:sz w:val="24"/>
                <w:szCs w:val="24"/>
                <w:lang w:eastAsia="ru-RU"/>
              </w:rPr>
            </w:pPr>
          </w:p>
          <w:p w:rsidR="007C0BAD" w:rsidRDefault="007C0BAD" w:rsidP="00A930D1">
            <w:pPr>
              <w:rPr>
                <w:sz w:val="24"/>
                <w:szCs w:val="24"/>
                <w:lang w:eastAsia="ru-RU"/>
              </w:rPr>
            </w:pPr>
            <w:r w:rsidRPr="00CB417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DECAF" wp14:editId="30BD9D10">
                  <wp:extent cx="851338" cy="851338"/>
                  <wp:effectExtent l="0" t="0" r="0" b="0"/>
                  <wp:docPr id="2" name="Рисунок 7" descr="ЦМШ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МШ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1" cy="840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0BAD" w:rsidRPr="005A5F69" w:rsidRDefault="007C0BAD" w:rsidP="00A93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C0BAD" w:rsidRPr="00FE1039" w:rsidRDefault="007C0BAD" w:rsidP="00A930D1">
            <w:pPr>
              <w:rPr>
                <w:b/>
                <w:color w:val="C45911" w:themeColor="accent2" w:themeShade="BF"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C0BAD" w:rsidRPr="007C0BAD" w:rsidRDefault="007C0BAD" w:rsidP="00A930D1">
            <w:pPr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7C0BAD">
              <w:rPr>
                <w:b/>
                <w:color w:val="C00000"/>
                <w:sz w:val="28"/>
                <w:szCs w:val="28"/>
                <w:lang w:eastAsia="ru-RU"/>
              </w:rPr>
              <w:t>К</w:t>
            </w:r>
            <w:r w:rsidRPr="007C0BAD">
              <w:rPr>
                <w:b/>
                <w:color w:val="C00000"/>
                <w:sz w:val="28"/>
                <w:szCs w:val="28"/>
                <w:lang w:eastAsia="ru-RU"/>
              </w:rPr>
              <w:t>урсы повышения квалификации в рамках</w:t>
            </w:r>
          </w:p>
          <w:p w:rsidR="007C0BAD" w:rsidRPr="007C0BAD" w:rsidRDefault="007C0BAD" w:rsidP="00A930D1">
            <w:pPr>
              <w:rPr>
                <w:b/>
                <w:color w:val="C00000"/>
                <w:spacing w:val="60"/>
                <w:sz w:val="56"/>
                <w:szCs w:val="56"/>
                <w:lang w:eastAsia="ru-RU"/>
              </w:rPr>
            </w:pPr>
            <w:r w:rsidRPr="007C0BAD">
              <w:rPr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7C0BAD">
              <w:rPr>
                <w:b/>
                <w:color w:val="C00000"/>
                <w:sz w:val="28"/>
                <w:szCs w:val="28"/>
                <w:lang w:val="en-US" w:eastAsia="ru-RU"/>
              </w:rPr>
              <w:t>VII</w:t>
            </w:r>
            <w:r w:rsidRPr="007C0BAD">
              <w:rPr>
                <w:b/>
                <w:color w:val="C00000"/>
                <w:sz w:val="28"/>
                <w:szCs w:val="28"/>
                <w:lang w:eastAsia="ru-RU"/>
              </w:rPr>
              <w:t xml:space="preserve"> Международной летней творческой школы ЦМШ-Академии исполнительского искусства 2022</w:t>
            </w:r>
          </w:p>
        </w:tc>
      </w:tr>
      <w:tr w:rsidR="007C0BAD" w:rsidTr="007C0BAD">
        <w:trPr>
          <w:trHeight w:val="895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0BAD" w:rsidRPr="00FE1039" w:rsidRDefault="007C0BAD" w:rsidP="00A930D1">
            <w:pPr>
              <w:tabs>
                <w:tab w:val="center" w:pos="1505"/>
              </w:tabs>
              <w:rPr>
                <w:b/>
                <w:color w:val="C45911" w:themeColor="accent2" w:themeShade="BF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0BAD" w:rsidRDefault="007C0BAD" w:rsidP="00A930D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0BAD" w:rsidRPr="007C0BAD" w:rsidRDefault="007C0BAD" w:rsidP="00A930D1">
            <w:pPr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7C0BAD">
              <w:rPr>
                <w:b/>
                <w:color w:val="C00000"/>
                <w:sz w:val="28"/>
                <w:szCs w:val="28"/>
                <w:lang w:eastAsia="ru-RU"/>
              </w:rPr>
              <w:t>1-10 июля 2022 года</w:t>
            </w:r>
          </w:p>
        </w:tc>
      </w:tr>
    </w:tbl>
    <w:p w:rsidR="007C0BAD" w:rsidRDefault="007C0BAD" w:rsidP="007C0BAD">
      <w:pPr>
        <w:pStyle w:val="1"/>
        <w:ind w:left="5387"/>
        <w:jc w:val="both"/>
        <w:rPr>
          <w:sz w:val="22"/>
          <w:szCs w:val="22"/>
        </w:rPr>
      </w:pP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занятий по дополнительной профессиональной образовательной программе (программе повышения квалификации) </w:t>
      </w: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учебного процесса в классе специального фортепиано» (72 часа) </w:t>
      </w: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4676"/>
        <w:gridCol w:w="1559"/>
        <w:gridCol w:w="992"/>
      </w:tblGrid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работы/мероприятие,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1 июля </w:t>
            </w: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Регистрация слушателей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 «Актуальные вопросы музыкальной педагогики при работе с одарёнными детьми»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(преподаватель высшей квалификационной категории, Заслуженный работник культуры РФ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Ермаков Василий Иванович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 –экскурсия в музей ЦМШ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«ЦМШ. История и современность. Традиции преподавания и династии преподавателей»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(методист </w:t>
            </w:r>
            <w:r>
              <w:rPr>
                <w:b/>
                <w:sz w:val="24"/>
                <w:szCs w:val="24"/>
                <w:lang w:eastAsia="ru-RU"/>
              </w:rPr>
              <w:t>Щербакова Мария Андреевна)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2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13.15-19.45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(доцент МГК им. П.И. Чайковского, преподаватель высшей квалификационной категории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Сергей Александрович)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3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воскресенье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14.00-20.30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(доцент МГК им. П.И. Чайковского, преподаватель высшей квалификационной категории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Сергей Александрович)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C0BAD" w:rsidTr="007C0BAD">
        <w:trPr>
          <w:trHeight w:val="113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5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(доцент МГК им. П.И. Чайковского, преподаватель высшей квалификационной категории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Сергей Александрович)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C0BAD" w:rsidTr="007C0BAD">
        <w:trPr>
          <w:trHeight w:val="62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10.00-12.45</w:t>
            </w:r>
          </w:p>
          <w:p w:rsidR="007C0BAD" w:rsidRDefault="007C0BAD">
            <w:pPr>
              <w:suppressAutoHyphens w:val="0"/>
              <w:spacing w:line="256" w:lineRule="auto"/>
              <w:ind w:right="-246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14.30 -18.15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(проректор по профессиональному образованию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Рябова Дарья Анатольевна)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62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участников летней школы (по желанию участников)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6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среда</w:t>
            </w: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9.00-17.30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(декан факультета фортепиано, заведующая кафедрой специального фортепиано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Богданова Наталья Викторовна)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10.00-15.15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 – 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(проректор по профессиональному образованию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Рябова Дарья Анатольевна)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7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9.00-17.30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(декан факультета фортепиано, заведующая кафедрой специального фортепиано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 xml:space="preserve">Богданова Наталья Викторовна)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after="160"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10.00-13.45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(проректор по профессиональному образованию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Рябова Дарья Анатольевна)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8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10.00-13.45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(проректор по профессиональному образованию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Рябова Дарья Анатольевна)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Концерт участников летней школы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9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9.00-17.30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(декан факультета фортепиано, заведующая кафедрой специального фортепиано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Богданова Наталья Викторовна)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10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9.00-16.45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Мастер-классы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(декан факультета фортепиано, заведующая кафедрой специального фортепиано ЦМШ-АИИ, преподаватель высшей квалификационной категории </w:t>
            </w:r>
            <w:r>
              <w:rPr>
                <w:b/>
                <w:sz w:val="24"/>
                <w:szCs w:val="24"/>
                <w:lang w:eastAsia="ru-RU"/>
              </w:rPr>
              <w:t>Богданова Наталья Викторовна)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sz w:val="24"/>
                <w:szCs w:val="24"/>
                <w:lang w:eastAsia="ru-RU"/>
              </w:rPr>
              <w:t xml:space="preserve"> – итоговая аттестация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(ведущий </w:t>
            </w:r>
            <w:proofErr w:type="spellStart"/>
            <w:r>
              <w:rPr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7C0BAD" w:rsidRDefault="007C0BAD" w:rsidP="007C0BAD">
      <w:pPr>
        <w:suppressAutoHyphens w:val="0"/>
        <w:spacing w:after="160" w:line="256" w:lineRule="auto"/>
        <w:ind w:left="8496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C0BAD" w:rsidRDefault="007C0BAD" w:rsidP="007C0BAD">
      <w:pPr>
        <w:suppressAutoHyphens w:val="0"/>
        <w:spacing w:after="160" w:line="256" w:lineRule="auto"/>
        <w:ind w:left="720"/>
        <w:contextualSpacing/>
        <w:jc w:val="left"/>
        <w:rPr>
          <w:rFonts w:ascii="Calibri" w:eastAsia="Calibri" w:hAnsi="Calibri"/>
          <w:color w:val="FF0000"/>
          <w:sz w:val="28"/>
          <w:szCs w:val="28"/>
          <w:lang w:eastAsia="en-US"/>
        </w:rPr>
      </w:pPr>
    </w:p>
    <w:p w:rsidR="007C0BAD" w:rsidRDefault="007C0BAD" w:rsidP="007C0BAD">
      <w:pPr>
        <w:suppressAutoHyphens w:val="0"/>
        <w:spacing w:after="160" w:line="256" w:lineRule="auto"/>
        <w:ind w:left="720"/>
        <w:contextualSpacing/>
        <w:jc w:val="left"/>
        <w:rPr>
          <w:rFonts w:ascii="Calibri" w:eastAsia="Calibri" w:hAnsi="Calibri"/>
          <w:color w:val="FF0000"/>
          <w:sz w:val="28"/>
          <w:szCs w:val="28"/>
          <w:lang w:eastAsia="en-US"/>
        </w:rPr>
      </w:pP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занятий по дополнительной профессиональной образовательной программе (программе повышения квалификации) </w:t>
      </w:r>
    </w:p>
    <w:p w:rsidR="007C0BAD" w:rsidRDefault="007C0BAD" w:rsidP="007C0BA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учебного процесса в классе скрипки» (72 часа) </w:t>
      </w:r>
    </w:p>
    <w:p w:rsidR="007C0BAD" w:rsidRDefault="007C0BAD" w:rsidP="007C0BAD">
      <w:pPr>
        <w:pStyle w:val="1"/>
        <w:jc w:val="both"/>
        <w:rPr>
          <w:sz w:val="22"/>
          <w:szCs w:val="22"/>
        </w:rPr>
      </w:pPr>
    </w:p>
    <w:p w:rsidR="007C0BAD" w:rsidRDefault="007C0BAD" w:rsidP="007C0BAD">
      <w:pPr>
        <w:pStyle w:val="1"/>
        <w:jc w:val="both"/>
        <w:rPr>
          <w:sz w:val="22"/>
          <w:szCs w:val="22"/>
        </w:rPr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59"/>
        <w:gridCol w:w="4252"/>
        <w:gridCol w:w="1842"/>
        <w:gridCol w:w="992"/>
      </w:tblGrid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работы/мероприятие,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1 июля </w:t>
            </w: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Регистрация слушателей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10.45-19.00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2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3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воскресенье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C0BAD" w:rsidTr="007C0BAD">
        <w:trPr>
          <w:trHeight w:val="4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4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C0BAD" w:rsidTr="007C0BAD">
        <w:trPr>
          <w:trHeight w:val="603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5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вторник</w:t>
            </w: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10.00-14.15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C0BAD" w:rsidTr="007C0BAD">
        <w:trPr>
          <w:trHeight w:val="603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Экскурсия в музыкальную мастерскую струнных инструментов ЦМШ. Лекция мастера 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Калашникова Владимира Владимировича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«Уход за струнными музыкальными инструментами»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Музыкальные мастерские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C0BAD" w:rsidTr="007C0BAD">
        <w:trPr>
          <w:trHeight w:val="603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участников летней школы (по желанию 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6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среда</w:t>
            </w:r>
          </w:p>
          <w:p w:rsidR="007C0BAD" w:rsidRDefault="007C0BAD">
            <w:pPr>
              <w:tabs>
                <w:tab w:val="center" w:pos="1505"/>
              </w:tabs>
              <w:suppressAutoHyphens w:val="0"/>
              <w:spacing w:line="256" w:lineRule="auto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10.00-19.45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(Заслуженный артист РФ, доцент МГК им. П.И. Чайковского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Муржа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Граф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Шандорович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7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10.00-18.00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(Заслуженный артист РФ, доцент МГК им. П.И. Чайковского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Муржа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Граф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Шандорович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8 июля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(профессор МГК им. П.И. Чайковского, преподаватель высшей квалификационной категории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Казимировна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Круглый стол –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(ведущий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Чверток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Е. 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Лекция –экскурсия</w:t>
            </w:r>
            <w:r>
              <w:rPr>
                <w:sz w:val="24"/>
                <w:szCs w:val="24"/>
                <w:lang w:eastAsia="ru-RU"/>
              </w:rPr>
              <w:t xml:space="preserve"> в музей ЦМШ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«ЦМШ. История и современность. Традиции преподавания, династии педагогов» (методист </w:t>
            </w:r>
            <w:r>
              <w:rPr>
                <w:b/>
                <w:sz w:val="24"/>
                <w:szCs w:val="24"/>
                <w:lang w:eastAsia="ru-RU"/>
              </w:rPr>
              <w:t>Щербакова Мария Андреевна)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Концерт участников летней школы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C0BAD" w:rsidTr="007C0BAD">
        <w:trPr>
          <w:trHeight w:val="8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10 июля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11.00-15.00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Мастер-классы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(Заслуженный артист РФ, доцент МГК им. П.И. Чайковского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Муржа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Граф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Шандорович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AD" w:rsidRDefault="007C0BAD">
            <w:pPr>
              <w:suppressAutoHyphens w:val="0"/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7C0BAD" w:rsidRDefault="007C0BAD" w:rsidP="007C0BAD">
      <w:pPr>
        <w:pStyle w:val="1"/>
        <w:jc w:val="both"/>
        <w:rPr>
          <w:sz w:val="22"/>
          <w:szCs w:val="22"/>
        </w:rPr>
      </w:pPr>
    </w:p>
    <w:p w:rsidR="007C0BAD" w:rsidRDefault="007C0BAD" w:rsidP="007C0BAD">
      <w:pPr>
        <w:pStyle w:val="1"/>
        <w:jc w:val="both"/>
        <w:rPr>
          <w:sz w:val="22"/>
          <w:szCs w:val="22"/>
        </w:rPr>
      </w:pPr>
    </w:p>
    <w:p w:rsidR="007C0BAD" w:rsidRDefault="007C0BAD" w:rsidP="007C0BAD">
      <w:pPr>
        <w:pStyle w:val="1"/>
        <w:jc w:val="both"/>
        <w:rPr>
          <w:sz w:val="22"/>
          <w:szCs w:val="22"/>
        </w:rPr>
      </w:pPr>
    </w:p>
    <w:p w:rsidR="0048413B" w:rsidRDefault="0048413B"/>
    <w:sectPr w:rsidR="0048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D4"/>
    <w:rsid w:val="0048413B"/>
    <w:rsid w:val="007C0BAD"/>
    <w:rsid w:val="00E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13B4"/>
  <w15:chartTrackingRefBased/>
  <w15:docId w15:val="{A619378D-6AD6-4523-B05D-0F96DAF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0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2022-06-30T08:20:00Z</dcterms:created>
  <dcterms:modified xsi:type="dcterms:W3CDTF">2022-06-30T08:23:00Z</dcterms:modified>
</cp:coreProperties>
</file>